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4" w:rsidRPr="00793804" w:rsidRDefault="00793804" w:rsidP="00793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3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Публичная оферта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 о заключении договора благотворительного пожертвования денежных средств</w:t>
      </w: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Некоммерческий благотворительный фонд «Дети и Родители против рака» </w:t>
      </w: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в целях формирования имущества на основе добровольных взносов, иных не запрещенных законом поступлений и использования данного имущества для осуществления благотворительной деятельности, направленной на охрану здоровья и реабилитацию с целью улучшения морально-психологического состояния детей и молодых людей, гематологические, онкологические, иммунологические и другие тяжелые заболевания.</w:t>
      </w:r>
      <w:proofErr w:type="gram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согласно Уставу организует реабилитационные благотворительные программы (далее — Программа) для детей и молодых людей, перенесших гематологические, онкологические, иммунологические и другие тяжелые заболевания. Пребывание вышеуказанных лиц на Программе является безвозмездным.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Значение настоящей публичной оферты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публичная оферта (далее - “Оферта”) является предложением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Некоммерческого благотворительного фонда «Дети и Родители против рака» </w:t>
      </w: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“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”), реквизиты которого указаны в разделе 5 Оферты, заключить с любым лицом, которое отзовется на Оферту (далее - “Благотворителем”), договор благотворительного пожертвования денежных средств (далее - “Договор”), на условиях, предусмотренных ниже.</w:t>
      </w:r>
      <w:proofErr w:type="gramEnd"/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Оферта является публичной офертой в соответствии с пунктом 2 статьи 437 Гражданского Кодекса Российской Федерации.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Оферта является бессрочной и действует до дня, следующего за днем размещения на Сайте извещения об отмене Оферты.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Оферту в любое время без объяснения причин.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Оферту могут быть внесены изменения и дополнения, которые вступают в силу со дня, следующего за днем их размещения на Сайте.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Недействительность одного или нескольких условий Оферты не влечет недействительности всех остальных условий Оферты.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Пожертвование осуществляется в соответствии с Федеральным законом от 11.08.1995 г. № 135-ФЗ «О благотворительной деятельности и благотворительных организациях».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договора</w:t>
      </w:r>
    </w:p>
    <w:p w:rsidR="00793804" w:rsidRPr="00793804" w:rsidRDefault="00793804" w:rsidP="00793804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Благотворитель безвозмездно передает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Благополучателю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(пожертвование) для осуществления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уставной деятельности.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Пожертвованием признается дарение вещи или права в общеполезных целях.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Сумма пожертвования определяется Благотворителем.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Сумма пожертвования отражается в Отчете о расходовании денежных средств по итогам года.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указывать в своих отчетах, материалах и социальной рекламе наименование Благотворителя в связи с получением от него пожертвования до получения от Благотворителя письма с уведомлением о том, чтобы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Благополучатель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прекратил использовать наименование Благотворителя в социальной рекламе.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Передача пожертвования осуществляется путем перечисления денежных средств на указанный в настоящей Оферте расчетный счет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3.Порядок заключения Договора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 заключается путем акцепта Оферты Благотворителем.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Оферта может быть акцептирована Благотворителем путем перечисления Благотворителем денежных сре</w:t>
      </w:r>
      <w:proofErr w:type="gram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Благополучаетеля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реквизитам, указанным в разделе 5 Оферты, с указанием «пожертвование» в строке «назначение платежа».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Совершение Благотворителем действий, предусмотренных пунктом 3.2 Оферты, считается акцептом Оферты в соответствии с частью 3 статьи 438 Гражданского кодекса Российской Федерации.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Датой акцепта Оферты и, соответственно, датой заключения Договора является дата поступления денежных средств от Благотворителя на расчетный счет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Благополучается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Прочие условия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овершая действия, предусмотренные данной Офертой, Благотворитель подтверждает, что ознакомлен с условиями и текстом настоящей Оферты, целями деятельности </w:t>
      </w:r>
      <w:proofErr w:type="spell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Благополучателя</w:t>
      </w:r>
      <w:proofErr w:type="spell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полное право на их совершение и полностью принимает условия настоящей Оферты.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4.2 Настоящая Оферта регулируется и толкуется в соответствии с законодательством Российской Федерации.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Банковские реквизиты </w:t>
      </w:r>
      <w:proofErr w:type="spellStart"/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Благополучателя</w:t>
      </w:r>
      <w:proofErr w:type="spellEnd"/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Благополучатель</w:t>
      </w:r>
      <w:proofErr w:type="spellEnd"/>
      <w:r w:rsidRPr="0079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Некоммерческий благотворительный фонд «Дети и Родители против рака» </w:t>
      </w: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398006</w:t>
      </w: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ипецк,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 кв.3</w:t>
      </w:r>
    </w:p>
    <w:p w:rsid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ИНН/КПП: </w:t>
      </w:r>
      <w:r w:rsidRPr="00793804">
        <w:rPr>
          <w:rFonts w:ascii="Times New Roman" w:hAnsi="Times New Roman" w:cs="Times New Roman"/>
        </w:rPr>
        <w:t>4825052230/482601001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/счет: </w:t>
      </w:r>
      <w:r w:rsidRPr="00793804">
        <w:rPr>
          <w:rFonts w:ascii="Times New Roman" w:hAnsi="Times New Roman" w:cs="Times New Roman"/>
        </w:rPr>
        <w:t>40703810835000100563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/счет: </w:t>
      </w:r>
      <w:r w:rsidRPr="00793804">
        <w:rPr>
          <w:rFonts w:ascii="Times New Roman" w:hAnsi="Times New Roman" w:cs="Times New Roman"/>
        </w:rPr>
        <w:t>30101810800000000604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 w:rsidRPr="00793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044206604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8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4742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47-000-6</w:t>
      </w:r>
    </w:p>
    <w:p w:rsidR="00793804" w:rsidRPr="00793804" w:rsidRDefault="00793804" w:rsidP="00793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«пожертвование».</w:t>
      </w:r>
    </w:p>
    <w:p w:rsidR="00793804" w:rsidRDefault="00793804"/>
    <w:sectPr w:rsidR="0079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04"/>
    <w:rsid w:val="0079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2017-06-15T12:48:00Z</dcterms:created>
  <dcterms:modified xsi:type="dcterms:W3CDTF">2017-06-15T12:59:00Z</dcterms:modified>
</cp:coreProperties>
</file>